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DBDFE" w14:textId="77777777" w:rsidR="006C2FB6" w:rsidRPr="006C2FB6" w:rsidRDefault="006C2FB6">
      <w:pPr>
        <w:rPr>
          <w:u w:val="single"/>
        </w:rPr>
      </w:pPr>
      <w:r w:rsidRPr="006C2FB6">
        <w:rPr>
          <w:u w:val="single"/>
        </w:rPr>
        <w:t>Intrapartum Care</w:t>
      </w:r>
    </w:p>
    <w:p w14:paraId="3CBDF8DA" w14:textId="587640B8" w:rsidR="00D725E4" w:rsidRDefault="00D725E4">
      <w:r>
        <w:t>Professor Andrew Shennan</w:t>
      </w:r>
    </w:p>
    <w:p w14:paraId="4CBA6C5A" w14:textId="298FB11F" w:rsidR="00D725E4" w:rsidRDefault="00D725E4">
      <w:r>
        <w:t>On 9</w:t>
      </w:r>
      <w:r w:rsidRPr="00D725E4">
        <w:rPr>
          <w:vertAlign w:val="superscript"/>
        </w:rPr>
        <w:t>th</w:t>
      </w:r>
      <w:r>
        <w:t xml:space="preserve"> December 2022 the Clinical Network Intrapartum Care Group were fortunate to be joined by Professor Andrew Shennan at the expert group meeting. </w:t>
      </w:r>
    </w:p>
    <w:p w14:paraId="088AB720" w14:textId="1D504386" w:rsidR="00D725E4" w:rsidRDefault="00D725E4" w:rsidP="006C2FB6">
      <w:r>
        <w:t>Andrew Shennan is a Professor of Obstetrics at King’s College, London and</w:t>
      </w:r>
      <w:r w:rsidR="006C2FB6">
        <w:t xml:space="preserve"> </w:t>
      </w:r>
      <w:r>
        <w:t>Clinical Director of South London Clinical Research Network</w:t>
      </w:r>
      <w:r w:rsidR="006C2FB6">
        <w:t xml:space="preserve">, </w:t>
      </w:r>
      <w:r>
        <w:t>Chair of the FIGO Preterm Birth Committee (2012-23</w:t>
      </w:r>
      <w:r w:rsidR="006C2FB6">
        <w:t>) and Chair of Action on Pre-eclampsia UK charity. He specialises in clinical trials in antenatal and intrapartum care and has published more than 500 peer reviewed research reports.</w:t>
      </w:r>
    </w:p>
    <w:p w14:paraId="2B3B2A52" w14:textId="385D29E0" w:rsidR="006C2FB6" w:rsidRDefault="006C2FB6" w:rsidP="006C2FB6">
      <w:r>
        <w:t xml:space="preserve">Professor Shennan joined the Intrapartum Cared Group to present about steroid use in pregnancy. A recording of the session can be found by following this link </w:t>
      </w:r>
      <w:hyperlink r:id="rId5" w:history="1">
        <w:r w:rsidRPr="00D333FE">
          <w:rPr>
            <w:rStyle w:val="Hyperlink"/>
          </w:rPr>
          <w:t>https://nhsengland-my.sharepoint.com/:v:/g/personal/paula_elliott_england_nhs_uk/EW9c_3TltYpGp0DM0BXsOLoB4dig4kbbsPkliPPj9nw_KA?isSPOFile=1</w:t>
        </w:r>
      </w:hyperlink>
      <w:r>
        <w:t xml:space="preserve"> </w:t>
      </w:r>
    </w:p>
    <w:p w14:paraId="691C5874" w14:textId="19C7990E" w:rsidR="006C2FB6" w:rsidRDefault="006C2FB6" w:rsidP="006C2FB6">
      <w:pPr>
        <w:rPr>
          <w:u w:val="single"/>
        </w:rPr>
      </w:pPr>
      <w:r w:rsidRPr="006C2FB6">
        <w:rPr>
          <w:u w:val="single"/>
        </w:rPr>
        <w:t>Preterm Birth</w:t>
      </w:r>
    </w:p>
    <w:p w14:paraId="19477AAA" w14:textId="1D43A21B" w:rsidR="006C2FB6" w:rsidRDefault="006C2FB6" w:rsidP="006C2FB6">
      <w:r w:rsidRPr="006C2FB6">
        <w:t xml:space="preserve">North </w:t>
      </w:r>
      <w:r>
        <w:t>E</w:t>
      </w:r>
      <w:r w:rsidRPr="006C2FB6">
        <w:t xml:space="preserve">ast and North Cumbria Clinical </w:t>
      </w:r>
      <w:r>
        <w:t>N</w:t>
      </w:r>
      <w:r w:rsidRPr="006C2FB6">
        <w:t>etwork</w:t>
      </w:r>
      <w:r w:rsidR="002E7E2C">
        <w:t xml:space="preserve"> are working collaboratively with Yorkshire and Humber Clinical Network to produce a joint Neonatal Off Pathway Review Template. The template includes an antenatal risk assessment, triage of care, transfer decisions, antenatal optimisation and delivery details. The impact of the template will be to </w:t>
      </w:r>
      <w:r w:rsidR="00A53FC7">
        <w:t>initiate a peer review and therefore share learning and actions from the event. The Networks are on track to use this template from April 2023.</w:t>
      </w:r>
    </w:p>
    <w:p w14:paraId="5EE68F67" w14:textId="383CB0B3" w:rsidR="00A53FC7" w:rsidRDefault="00A53FC7" w:rsidP="006C2FB6">
      <w:pPr>
        <w:rPr>
          <w:u w:val="single"/>
        </w:rPr>
      </w:pPr>
      <w:proofErr w:type="spellStart"/>
      <w:r w:rsidRPr="00A53FC7">
        <w:rPr>
          <w:u w:val="single"/>
        </w:rPr>
        <w:t>Fetal</w:t>
      </w:r>
      <w:proofErr w:type="spellEnd"/>
      <w:r w:rsidRPr="00A53FC7">
        <w:rPr>
          <w:u w:val="single"/>
        </w:rPr>
        <w:t xml:space="preserve"> Medicine</w:t>
      </w:r>
    </w:p>
    <w:p w14:paraId="43552F2C" w14:textId="36DD9967" w:rsidR="00A53FC7" w:rsidRDefault="00A53FC7" w:rsidP="006C2FB6">
      <w:r>
        <w:t xml:space="preserve">This Network Group are in the process of reviewing clinical guidelines which are ready to be updated. The group is working collaboratively with the Intrapartum Care Group and </w:t>
      </w:r>
      <w:r w:rsidR="00824103">
        <w:t xml:space="preserve">the </w:t>
      </w:r>
      <w:r>
        <w:t xml:space="preserve">Maternal </w:t>
      </w:r>
      <w:r w:rsidR="00824103">
        <w:t>M</w:t>
      </w:r>
      <w:r>
        <w:t>edicine Group. The guidelines will be co-produced with patient public voice representatives.</w:t>
      </w:r>
    </w:p>
    <w:p w14:paraId="6E52C3CE" w14:textId="3BB4A96D" w:rsidR="00824103" w:rsidRDefault="00824103" w:rsidP="006C2FB6">
      <w:pPr>
        <w:rPr>
          <w:u w:val="single"/>
        </w:rPr>
      </w:pPr>
      <w:r w:rsidRPr="00824103">
        <w:rPr>
          <w:u w:val="single"/>
        </w:rPr>
        <w:t>Maternal Medicine</w:t>
      </w:r>
    </w:p>
    <w:p w14:paraId="1CD48E72" w14:textId="45838716" w:rsidR="00210509" w:rsidRDefault="00210509" w:rsidP="006C2FB6">
      <w:r>
        <w:t>The group is working collaboratively with the Intrapartum Care Group and the Maternal Medicine Group</w:t>
      </w:r>
      <w:r>
        <w:t xml:space="preserve"> to update the large for gestational age guideline.</w:t>
      </w:r>
    </w:p>
    <w:p w14:paraId="4BF3932C" w14:textId="3E8E483B" w:rsidR="002A5D51" w:rsidRDefault="000D6670" w:rsidP="006C2FB6">
      <w:pPr>
        <w:rPr>
          <w:u w:val="single"/>
        </w:rPr>
      </w:pPr>
      <w:r>
        <w:t xml:space="preserve">Patient Reported Outcome Measures (PROMs) funding and software has been introduced to allow </w:t>
      </w:r>
      <w:r w:rsidR="00800551">
        <w:t>feedback to be collected from women and birthing people. There is an intention to recruit from the PROMs group for a patient public voice representative.</w:t>
      </w:r>
    </w:p>
    <w:p w14:paraId="7375C830" w14:textId="66DE0CF2" w:rsidR="005C508F" w:rsidRPr="005C508F" w:rsidRDefault="005C508F" w:rsidP="006C2FB6">
      <w:r w:rsidRPr="005C508F">
        <w:t>The next Maternal Medicine meeting in April is planned as an in</w:t>
      </w:r>
      <w:r>
        <w:t>-</w:t>
      </w:r>
      <w:r w:rsidRPr="005C508F">
        <w:t>person event.</w:t>
      </w:r>
    </w:p>
    <w:p w14:paraId="5482ABF6" w14:textId="0CEB43FC" w:rsidR="00824103" w:rsidRPr="00824103" w:rsidRDefault="00824103" w:rsidP="006C2FB6">
      <w:pPr>
        <w:rPr>
          <w:u w:val="single"/>
        </w:rPr>
      </w:pPr>
      <w:r w:rsidRPr="00824103">
        <w:rPr>
          <w:u w:val="single"/>
        </w:rPr>
        <w:t>Maternity Patient Safety Learning Network</w:t>
      </w:r>
    </w:p>
    <w:p w14:paraId="389BD7C4" w14:textId="54047D8A" w:rsidR="00824103" w:rsidRPr="00824103" w:rsidRDefault="00824103" w:rsidP="006C2FB6">
      <w:r>
        <w:t>An in-person meeting took place on 12</w:t>
      </w:r>
      <w:r w:rsidRPr="00824103">
        <w:rPr>
          <w:vertAlign w:val="superscript"/>
        </w:rPr>
        <w:t>th</w:t>
      </w:r>
      <w:r>
        <w:t xml:space="preserve"> December 2022. An exciting opportunity to share learning through discussion and an opportunity to network with colleagues. The group were joined at the event by a member of NHS Resolution who spoke about why Early Notification (EN) exists and its impact, the second Annual Early Notification Report and changes in reporting for EN cases.</w:t>
      </w:r>
    </w:p>
    <w:p w14:paraId="061B06A6" w14:textId="77777777" w:rsidR="00824103" w:rsidRPr="006C2FB6" w:rsidRDefault="00824103" w:rsidP="006C2FB6"/>
    <w:p w14:paraId="6F46D0DD" w14:textId="77777777" w:rsidR="006C2FB6" w:rsidRDefault="006C2FB6" w:rsidP="006C2FB6"/>
    <w:p w14:paraId="586B1C37" w14:textId="77777777" w:rsidR="006C2FB6" w:rsidRDefault="006C2FB6" w:rsidP="006C2FB6"/>
    <w:p w14:paraId="4C1E1C17" w14:textId="74CA02DE" w:rsidR="006C2FB6" w:rsidRDefault="006C2FB6" w:rsidP="006C2FB6"/>
    <w:sectPr w:rsidR="006C2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F6684F"/>
    <w:multiLevelType w:val="hybridMultilevel"/>
    <w:tmpl w:val="EB30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E4"/>
    <w:rsid w:val="000D6670"/>
    <w:rsid w:val="00210509"/>
    <w:rsid w:val="002A5D51"/>
    <w:rsid w:val="002E7E2C"/>
    <w:rsid w:val="005C508F"/>
    <w:rsid w:val="006C2FB6"/>
    <w:rsid w:val="00800551"/>
    <w:rsid w:val="00824103"/>
    <w:rsid w:val="00A53FC7"/>
    <w:rsid w:val="00B5797F"/>
    <w:rsid w:val="00D72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1D11"/>
  <w15:chartTrackingRefBased/>
  <w15:docId w15:val="{0AC7E66C-244E-4194-A5A0-7C4C0726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5E4"/>
    <w:pPr>
      <w:ind w:left="720"/>
      <w:contextualSpacing/>
    </w:pPr>
  </w:style>
  <w:style w:type="character" w:styleId="Hyperlink">
    <w:name w:val="Hyperlink"/>
    <w:basedOn w:val="DefaultParagraphFont"/>
    <w:uiPriority w:val="99"/>
    <w:unhideWhenUsed/>
    <w:rsid w:val="006C2FB6"/>
    <w:rPr>
      <w:color w:val="0563C1" w:themeColor="hyperlink"/>
      <w:u w:val="single"/>
    </w:rPr>
  </w:style>
  <w:style w:type="character" w:styleId="UnresolvedMention">
    <w:name w:val="Unresolved Mention"/>
    <w:basedOn w:val="DefaultParagraphFont"/>
    <w:uiPriority w:val="99"/>
    <w:semiHidden/>
    <w:unhideWhenUsed/>
    <w:rsid w:val="006C2FB6"/>
    <w:rPr>
      <w:color w:val="605E5C"/>
      <w:shd w:val="clear" w:color="auto" w:fill="E1DFDD"/>
    </w:rPr>
  </w:style>
  <w:style w:type="character" w:styleId="FollowedHyperlink">
    <w:name w:val="FollowedHyperlink"/>
    <w:basedOn w:val="DefaultParagraphFont"/>
    <w:uiPriority w:val="99"/>
    <w:semiHidden/>
    <w:unhideWhenUsed/>
    <w:rsid w:val="006C2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hsengland-my.sharepoint.com/:v:/g/personal/paula_elliott_england_nhs_uk/EW9c_3TltYpGp0DM0BXsOLoB4dig4kbbsPkliPPj9nw_KA?isSPOFile=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F92D8A379594EA4CB49EA0DD0D87D" ma:contentTypeVersion="39" ma:contentTypeDescription="Create a new document." ma:contentTypeScope="" ma:versionID="a160deab3fe9a3b93e8aaa67b6aa9fd8">
  <xsd:schema xmlns:xsd="http://www.w3.org/2001/XMLSchema" xmlns:xs="http://www.w3.org/2001/XMLSchema" xmlns:p="http://schemas.microsoft.com/office/2006/metadata/properties" xmlns:ns1="http://schemas.microsoft.com/sharepoint/v3" xmlns:ns2="d83174ee-98ec-4b9f-8269-db6d0c386c00" xmlns:ns3="bc435c94-b7b3-489b-ad3d-becc169b5566" xmlns:ns4="cccaf3ac-2de9-44d4-aa31-54302fceb5f7" targetNamespace="http://schemas.microsoft.com/office/2006/metadata/properties" ma:root="true" ma:fieldsID="8e43f507bbfc57fa53a6d8170db15d98" ns1:_="" ns2:_="" ns3:_="" ns4:_="">
    <xsd:import namespace="http://schemas.microsoft.com/sharepoint/v3"/>
    <xsd:import namespace="d83174ee-98ec-4b9f-8269-db6d0c386c00"/>
    <xsd:import namespace="bc435c94-b7b3-489b-ad3d-becc169b5566"/>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174ee-98ec-4b9f-8269-db6d0c386c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35c94-b7b3-489b-ad3d-becc169b5566"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49e388d-3460-4620-a207-6629c9f5f59a}" ma:internalName="TaxCatchAll" ma:showField="CatchAllData" ma:web="d83174ee-98ec-4b9f-8269-db6d0c386c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c435c94-b7b3-489b-ad3d-becc169b5566">
      <Terms xmlns="http://schemas.microsoft.com/office/infopath/2007/PartnerControls"/>
    </lcf76f155ced4ddcb4097134ff3c332f>
    <Review_x0020_Date xmlns="bc435c94-b7b3-489b-ad3d-becc169b5566" xsi:nil="true"/>
    <_ip_UnifiedCompliancePolicyProperties xmlns="http://schemas.microsoft.com/sharepoint/v3" xsi:nil="true"/>
    <TaxCatchAll xmlns="cccaf3ac-2de9-44d4-aa31-54302fceb5f7" xsi:nil="true"/>
  </documentManagement>
</p:properties>
</file>

<file path=customXml/itemProps1.xml><?xml version="1.0" encoding="utf-8"?>
<ds:datastoreItem xmlns:ds="http://schemas.openxmlformats.org/officeDocument/2006/customXml" ds:itemID="{CFFE3FC2-6E3B-400C-9F88-B905385BD719}"/>
</file>

<file path=customXml/itemProps2.xml><?xml version="1.0" encoding="utf-8"?>
<ds:datastoreItem xmlns:ds="http://schemas.openxmlformats.org/officeDocument/2006/customXml" ds:itemID="{CC97C397-67E2-43B3-9F28-898E7A6D0B63}"/>
</file>

<file path=customXml/itemProps3.xml><?xml version="1.0" encoding="utf-8"?>
<ds:datastoreItem xmlns:ds="http://schemas.openxmlformats.org/officeDocument/2006/customXml" ds:itemID="{24C00543-E13C-4E00-8AE3-C1D0E6E5467B}"/>
</file>

<file path=docProps/app.xml><?xml version="1.0" encoding="utf-8"?>
<Properties xmlns="http://schemas.openxmlformats.org/officeDocument/2006/extended-properties" xmlns:vt="http://schemas.openxmlformats.org/officeDocument/2006/docPropsVTypes">
  <Template>Normal.dotm</Template>
  <TotalTime>55</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Paula (NHS ENGLAND – X24)</dc:creator>
  <cp:keywords/>
  <dc:description/>
  <cp:lastModifiedBy>ELLIOTT, Paula (NHS ENGLAND – X24)</cp:lastModifiedBy>
  <cp:revision>7</cp:revision>
  <dcterms:created xsi:type="dcterms:W3CDTF">2022-12-13T11:04:00Z</dcterms:created>
  <dcterms:modified xsi:type="dcterms:W3CDTF">2022-12-13T16:03:00Z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0x010100528F92D8A379594EA4CB49EA0DD0D87D</vt:lpwstr>
  </property>
</Properties>
</file>